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0768C">
      <w:pPr>
        <w:rPr>
          <w:rFonts w:hint="eastAsia" w:ascii="华文中宋" w:hAnsi="华文中宋" w:eastAsia="华文中宋"/>
          <w:b/>
          <w:bCs/>
          <w:sz w:val="36"/>
          <w:szCs w:val="40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40"/>
        </w:rPr>
        <w:t>附件：《福清市瀚海冰雪运动训练基地控制性详细规划》</w:t>
      </w:r>
    </w:p>
    <w:bookmarkEnd w:id="0"/>
    <w:p w14:paraId="63948B81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一、主要内容</w:t>
      </w:r>
    </w:p>
    <w:p w14:paraId="54B8C087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1、规划范围</w:t>
      </w:r>
    </w:p>
    <w:p w14:paraId="0D54D08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本次规划区位于瀚海冰雪运动训练基地项目位于东瀚镇莲峰村，距东瀚镇区14公里、福清市区60公里。规划范围东靠规划海洋牧场、南临海岸线，西、北至现状自然山体。规划总用地面积约20.64公顷，约310亩。</w:t>
      </w:r>
    </w:p>
    <w:p w14:paraId="21ED5C97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、用地性质</w:t>
      </w:r>
    </w:p>
    <w:p w14:paraId="4DD2EDB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块用地性质分类和代码均采用国标《国土空间调查、规划、用途管制用地用海分类指南》。350181-DH-G-04地块用地性质确定为体育用地（0805）；350181-DH-G-05地块用地性质确定为体育用地（0805）；350181-DH-G-06地块用地性质确定为防护绿地（1402）；350181-DH-G-07地块用地性质确定为港口码头用地（1204）。</w:t>
      </w:r>
    </w:p>
    <w:p w14:paraId="3CF1E90C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、地块控制指标</w:t>
      </w:r>
    </w:p>
    <w:p w14:paraId="25B18AC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规划根据《福建省城市规划管理技术规定》、《福州市国土空间规划管理技术规定（试行）》进行指标控制。</w:t>
      </w:r>
    </w:p>
    <w:tbl>
      <w:tblPr>
        <w:tblStyle w:val="7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734"/>
        <w:gridCol w:w="1417"/>
        <w:gridCol w:w="960"/>
        <w:gridCol w:w="823"/>
        <w:gridCol w:w="962"/>
        <w:gridCol w:w="829"/>
        <w:gridCol w:w="962"/>
      </w:tblGrid>
      <w:tr w14:paraId="6FA1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1388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11BE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地块编号</w:t>
            </w:r>
          </w:p>
        </w:tc>
        <w:tc>
          <w:tcPr>
            <w:tcW w:w="734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06CE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用地</w:t>
            </w:r>
          </w:p>
          <w:p w14:paraId="6C58C29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代号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EDC6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用地名称</w:t>
            </w:r>
          </w:p>
        </w:tc>
        <w:tc>
          <w:tcPr>
            <w:tcW w:w="960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91289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地块面积(公顷)</w:t>
            </w:r>
          </w:p>
        </w:tc>
        <w:tc>
          <w:tcPr>
            <w:tcW w:w="823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8EC6F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容积率</w:t>
            </w:r>
          </w:p>
        </w:tc>
        <w:tc>
          <w:tcPr>
            <w:tcW w:w="962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32FE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建筑密度(%)</w:t>
            </w:r>
          </w:p>
        </w:tc>
        <w:tc>
          <w:tcPr>
            <w:tcW w:w="829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727E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绿地率(%)</w:t>
            </w:r>
          </w:p>
        </w:tc>
        <w:tc>
          <w:tcPr>
            <w:tcW w:w="962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1AE1D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建筑限高(m)</w:t>
            </w:r>
          </w:p>
        </w:tc>
      </w:tr>
      <w:tr w14:paraId="4F06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10C2E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350181-DH-G-04</w:t>
            </w:r>
          </w:p>
        </w:tc>
        <w:tc>
          <w:tcPr>
            <w:tcW w:w="7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D135C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0805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C714F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体育用地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3C915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11.00</w:t>
            </w:r>
          </w:p>
        </w:tc>
        <w:tc>
          <w:tcPr>
            <w:tcW w:w="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5E359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≤1.0</w:t>
            </w:r>
          </w:p>
        </w:tc>
        <w:tc>
          <w:tcPr>
            <w:tcW w:w="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FBA6D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≤50</w:t>
            </w:r>
          </w:p>
        </w:tc>
        <w:tc>
          <w:tcPr>
            <w:tcW w:w="8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E9852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≥15</w:t>
            </w:r>
          </w:p>
        </w:tc>
        <w:tc>
          <w:tcPr>
            <w:tcW w:w="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66393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≤100</w:t>
            </w:r>
          </w:p>
        </w:tc>
      </w:tr>
      <w:tr w14:paraId="481D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F33B2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350181-DH-G-0</w:t>
            </w:r>
            <w:r>
              <w:rPr>
                <w:rFonts w:hint="eastAsia" w:ascii="仿宋_GB2312" w:eastAsia="仿宋_GB2312"/>
                <w:sz w:val="18"/>
              </w:rPr>
              <w:t>5</w:t>
            </w:r>
          </w:p>
        </w:tc>
        <w:tc>
          <w:tcPr>
            <w:tcW w:w="7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F033C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0805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C1142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体育用地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EB937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4.44</w:t>
            </w:r>
          </w:p>
        </w:tc>
        <w:tc>
          <w:tcPr>
            <w:tcW w:w="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43B36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≤1.0</w:t>
            </w:r>
          </w:p>
        </w:tc>
        <w:tc>
          <w:tcPr>
            <w:tcW w:w="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0645B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≤50</w:t>
            </w:r>
          </w:p>
        </w:tc>
        <w:tc>
          <w:tcPr>
            <w:tcW w:w="8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F2C0D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≥15</w:t>
            </w:r>
          </w:p>
        </w:tc>
        <w:tc>
          <w:tcPr>
            <w:tcW w:w="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9D06E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≤30</w:t>
            </w:r>
          </w:p>
        </w:tc>
      </w:tr>
      <w:tr w14:paraId="3CD3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8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6C475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350181-DH-G-0</w:t>
            </w:r>
            <w:r>
              <w:rPr>
                <w:rFonts w:hint="eastAsia" w:ascii="仿宋_GB2312" w:eastAsia="仿宋_GB2312"/>
                <w:sz w:val="18"/>
              </w:rPr>
              <w:t>6</w:t>
            </w:r>
          </w:p>
        </w:tc>
        <w:tc>
          <w:tcPr>
            <w:tcW w:w="7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B8BB3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140</w:t>
            </w:r>
            <w:r>
              <w:rPr>
                <w:rFonts w:hint="eastAsia" w:ascii="仿宋_GB2312" w:eastAsia="仿宋_GB2312"/>
                <w:sz w:val="18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B5202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防护绿地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5D37F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4.30</w:t>
            </w:r>
          </w:p>
        </w:tc>
        <w:tc>
          <w:tcPr>
            <w:tcW w:w="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F6E86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-</w:t>
            </w:r>
          </w:p>
        </w:tc>
        <w:tc>
          <w:tcPr>
            <w:tcW w:w="9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1FFE26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-</w:t>
            </w:r>
          </w:p>
        </w:tc>
        <w:tc>
          <w:tcPr>
            <w:tcW w:w="82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41934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-</w:t>
            </w:r>
          </w:p>
        </w:tc>
        <w:tc>
          <w:tcPr>
            <w:tcW w:w="9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7BBFB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-</w:t>
            </w:r>
          </w:p>
        </w:tc>
      </w:tr>
      <w:tr w14:paraId="726A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8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99D86C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350181-DH-G-0</w:t>
            </w:r>
            <w:r>
              <w:rPr>
                <w:rFonts w:hint="eastAsia" w:ascii="仿宋_GB2312" w:eastAsia="仿宋_GB2312"/>
                <w:sz w:val="18"/>
              </w:rPr>
              <w:t>7</w:t>
            </w:r>
          </w:p>
        </w:tc>
        <w:tc>
          <w:tcPr>
            <w:tcW w:w="7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05A55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1204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66A71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港口码头用地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E1266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0.90</w:t>
            </w:r>
          </w:p>
        </w:tc>
        <w:tc>
          <w:tcPr>
            <w:tcW w:w="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48003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≤1.0</w:t>
            </w:r>
          </w:p>
        </w:tc>
        <w:tc>
          <w:tcPr>
            <w:tcW w:w="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FCC55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≤45</w:t>
            </w:r>
          </w:p>
        </w:tc>
        <w:tc>
          <w:tcPr>
            <w:tcW w:w="8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6DA9E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≥10</w:t>
            </w:r>
          </w:p>
        </w:tc>
        <w:tc>
          <w:tcPr>
            <w:tcW w:w="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DAAB4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36</w:t>
            </w:r>
          </w:p>
        </w:tc>
      </w:tr>
    </w:tbl>
    <w:p w14:paraId="650E4010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、功能合理性</w:t>
      </w:r>
    </w:p>
    <w:p w14:paraId="78EDCB4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本次福清市瀚海冰雪运动训练基地控制性详细规划的编制，能够保障省级重点项目顺利落地，科学确定片区的发展规模、空间布局、交通组织及市政配套，为项目建设与管理提供法定依据。</w:t>
      </w:r>
    </w:p>
    <w:p w14:paraId="011C6052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5、开发强度合理性</w:t>
      </w:r>
    </w:p>
    <w:p w14:paraId="75A46B6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用地指标符合《福建省城市规划管理技术规定》、《福州市国土空间规划管理技术规定（试行）》等。</w:t>
      </w:r>
    </w:p>
    <w:p w14:paraId="361D021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28D5B1CB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二、规划图纸</w:t>
      </w:r>
    </w:p>
    <w:p w14:paraId="55798BE6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1、土地利用规划图</w:t>
      </w:r>
    </w:p>
    <w:p w14:paraId="3C09E322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drawing>
          <wp:inline distT="0" distB="0" distL="0" distR="0">
            <wp:extent cx="5278120" cy="3732530"/>
            <wp:effectExtent l="0" t="0" r="0" b="1270"/>
            <wp:docPr id="107000564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005649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7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AC25F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2、地块图则</w:t>
      </w:r>
    </w:p>
    <w:p w14:paraId="46B05C1A">
      <w:r>
        <w:drawing>
          <wp:inline distT="0" distB="0" distL="0" distR="0">
            <wp:extent cx="5278120" cy="3728085"/>
            <wp:effectExtent l="0" t="0" r="0" b="5715"/>
            <wp:docPr id="11357680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68056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05B7C">
    <w:pPr>
      <w:pStyle w:val="4"/>
      <w:framePr w:w="1099" w:wrap="around" w:vAnchor="text" w:hAnchor="page" w:x="8998" w:y="-2"/>
      <w:jc w:val="both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Style w:val="9"/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Style w:val="9"/>
        <w:rFonts w:hint="eastAsia"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      </w:t>
    </w:r>
  </w:p>
  <w:p w14:paraId="2562823C">
    <w:pPr>
      <w:pStyle w:val="4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F2988">
    <w:pPr>
      <w:pStyle w:val="4"/>
      <w:framePr w:wrap="around" w:vAnchor="text" w:hAnchor="margin" w:xAlign="outside" w:y="1"/>
      <w:ind w:firstLine="280"/>
      <w:rPr>
        <w:rStyle w:val="9"/>
        <w:rFonts w:hint="eastAsia"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- 4 -</w:t>
    </w:r>
    <w:r>
      <w:rPr>
        <w:rStyle w:val="9"/>
        <w:rFonts w:ascii="宋体" w:hAnsi="宋体"/>
        <w:sz w:val="28"/>
        <w:szCs w:val="28"/>
      </w:rPr>
      <w:fldChar w:fldCharType="end"/>
    </w:r>
  </w:p>
  <w:p w14:paraId="27F92B1D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3F"/>
    <w:rsid w:val="0001562C"/>
    <w:rsid w:val="0002551A"/>
    <w:rsid w:val="00035BBC"/>
    <w:rsid w:val="000421B4"/>
    <w:rsid w:val="000537E3"/>
    <w:rsid w:val="00062C12"/>
    <w:rsid w:val="000664D8"/>
    <w:rsid w:val="00073B6C"/>
    <w:rsid w:val="000841E1"/>
    <w:rsid w:val="00094EC0"/>
    <w:rsid w:val="000A3DF3"/>
    <w:rsid w:val="000B01E1"/>
    <w:rsid w:val="000B4162"/>
    <w:rsid w:val="000D2863"/>
    <w:rsid w:val="000D29FD"/>
    <w:rsid w:val="000D2B0E"/>
    <w:rsid w:val="000F2FBC"/>
    <w:rsid w:val="000F3DB2"/>
    <w:rsid w:val="00113FDE"/>
    <w:rsid w:val="00122240"/>
    <w:rsid w:val="00137893"/>
    <w:rsid w:val="00137CA7"/>
    <w:rsid w:val="00141116"/>
    <w:rsid w:val="00185A65"/>
    <w:rsid w:val="001A46DA"/>
    <w:rsid w:val="001B0632"/>
    <w:rsid w:val="001B486E"/>
    <w:rsid w:val="001B5064"/>
    <w:rsid w:val="001B54E6"/>
    <w:rsid w:val="001F2C4B"/>
    <w:rsid w:val="001F4C54"/>
    <w:rsid w:val="0023078F"/>
    <w:rsid w:val="00236962"/>
    <w:rsid w:val="00254B26"/>
    <w:rsid w:val="00260A3C"/>
    <w:rsid w:val="002A09E9"/>
    <w:rsid w:val="002A4041"/>
    <w:rsid w:val="002A4290"/>
    <w:rsid w:val="002B780A"/>
    <w:rsid w:val="002C0ABE"/>
    <w:rsid w:val="002D6FF2"/>
    <w:rsid w:val="002F24E1"/>
    <w:rsid w:val="00300160"/>
    <w:rsid w:val="00305103"/>
    <w:rsid w:val="0034261F"/>
    <w:rsid w:val="00357C58"/>
    <w:rsid w:val="003706BC"/>
    <w:rsid w:val="00371788"/>
    <w:rsid w:val="0037684B"/>
    <w:rsid w:val="003A2B12"/>
    <w:rsid w:val="003C1727"/>
    <w:rsid w:val="003D32E4"/>
    <w:rsid w:val="004112DF"/>
    <w:rsid w:val="004122BF"/>
    <w:rsid w:val="00427863"/>
    <w:rsid w:val="00431C77"/>
    <w:rsid w:val="00475BC1"/>
    <w:rsid w:val="00480BDF"/>
    <w:rsid w:val="004A1CAA"/>
    <w:rsid w:val="004A4641"/>
    <w:rsid w:val="004B33F4"/>
    <w:rsid w:val="004D0F4A"/>
    <w:rsid w:val="004D29E0"/>
    <w:rsid w:val="004E57D1"/>
    <w:rsid w:val="005200DC"/>
    <w:rsid w:val="00520D51"/>
    <w:rsid w:val="00536D41"/>
    <w:rsid w:val="0054075F"/>
    <w:rsid w:val="00542CC9"/>
    <w:rsid w:val="00552B5F"/>
    <w:rsid w:val="00555FD7"/>
    <w:rsid w:val="00583C5D"/>
    <w:rsid w:val="00591208"/>
    <w:rsid w:val="005957BF"/>
    <w:rsid w:val="005A2F73"/>
    <w:rsid w:val="005E139E"/>
    <w:rsid w:val="005E25B3"/>
    <w:rsid w:val="005E2D68"/>
    <w:rsid w:val="005F1E9D"/>
    <w:rsid w:val="005F53BA"/>
    <w:rsid w:val="006124E4"/>
    <w:rsid w:val="00625601"/>
    <w:rsid w:val="00625B3C"/>
    <w:rsid w:val="00626E3B"/>
    <w:rsid w:val="006440F2"/>
    <w:rsid w:val="006530C0"/>
    <w:rsid w:val="006730B1"/>
    <w:rsid w:val="00682E04"/>
    <w:rsid w:val="006A12F4"/>
    <w:rsid w:val="006B42E0"/>
    <w:rsid w:val="006C245D"/>
    <w:rsid w:val="006D2790"/>
    <w:rsid w:val="006D31E2"/>
    <w:rsid w:val="006F0C50"/>
    <w:rsid w:val="007024D8"/>
    <w:rsid w:val="0070633F"/>
    <w:rsid w:val="00732981"/>
    <w:rsid w:val="0074037F"/>
    <w:rsid w:val="00771745"/>
    <w:rsid w:val="00787036"/>
    <w:rsid w:val="007A62C6"/>
    <w:rsid w:val="007B7EFF"/>
    <w:rsid w:val="007D6265"/>
    <w:rsid w:val="007E00DF"/>
    <w:rsid w:val="007E5DD3"/>
    <w:rsid w:val="00831CAE"/>
    <w:rsid w:val="008442F8"/>
    <w:rsid w:val="00874A81"/>
    <w:rsid w:val="00897DBD"/>
    <w:rsid w:val="008A2383"/>
    <w:rsid w:val="008B3914"/>
    <w:rsid w:val="008B7EC3"/>
    <w:rsid w:val="008C7F91"/>
    <w:rsid w:val="008E547C"/>
    <w:rsid w:val="008F6480"/>
    <w:rsid w:val="009131FC"/>
    <w:rsid w:val="00927185"/>
    <w:rsid w:val="009472E5"/>
    <w:rsid w:val="00995F74"/>
    <w:rsid w:val="009D1F86"/>
    <w:rsid w:val="009E5487"/>
    <w:rsid w:val="00A20690"/>
    <w:rsid w:val="00A508FD"/>
    <w:rsid w:val="00A54D28"/>
    <w:rsid w:val="00A551C5"/>
    <w:rsid w:val="00A628D0"/>
    <w:rsid w:val="00A72F4D"/>
    <w:rsid w:val="00A83B88"/>
    <w:rsid w:val="00A9519E"/>
    <w:rsid w:val="00AB3857"/>
    <w:rsid w:val="00AB5BF9"/>
    <w:rsid w:val="00AC12D2"/>
    <w:rsid w:val="00AC5581"/>
    <w:rsid w:val="00AD0E10"/>
    <w:rsid w:val="00AD6297"/>
    <w:rsid w:val="00AF1294"/>
    <w:rsid w:val="00B013C5"/>
    <w:rsid w:val="00B25013"/>
    <w:rsid w:val="00B34A2F"/>
    <w:rsid w:val="00B36D4B"/>
    <w:rsid w:val="00B51F6F"/>
    <w:rsid w:val="00B577E6"/>
    <w:rsid w:val="00B6022A"/>
    <w:rsid w:val="00B64BF2"/>
    <w:rsid w:val="00B85941"/>
    <w:rsid w:val="00BA590E"/>
    <w:rsid w:val="00BC1D59"/>
    <w:rsid w:val="00BD27C5"/>
    <w:rsid w:val="00BF6BF9"/>
    <w:rsid w:val="00C170E3"/>
    <w:rsid w:val="00C4015A"/>
    <w:rsid w:val="00C433E2"/>
    <w:rsid w:val="00C44F26"/>
    <w:rsid w:val="00C53405"/>
    <w:rsid w:val="00C63C8B"/>
    <w:rsid w:val="00C679D1"/>
    <w:rsid w:val="00C72855"/>
    <w:rsid w:val="00C76B8C"/>
    <w:rsid w:val="00C873C8"/>
    <w:rsid w:val="00CB51F5"/>
    <w:rsid w:val="00CC0055"/>
    <w:rsid w:val="00CD58DD"/>
    <w:rsid w:val="00CD7E3F"/>
    <w:rsid w:val="00CE69AB"/>
    <w:rsid w:val="00CF3413"/>
    <w:rsid w:val="00D27049"/>
    <w:rsid w:val="00D36265"/>
    <w:rsid w:val="00D451AF"/>
    <w:rsid w:val="00D74A06"/>
    <w:rsid w:val="00DD327E"/>
    <w:rsid w:val="00DD4A5F"/>
    <w:rsid w:val="00DD7A68"/>
    <w:rsid w:val="00E33F70"/>
    <w:rsid w:val="00E66AB5"/>
    <w:rsid w:val="00E7488C"/>
    <w:rsid w:val="00E83B59"/>
    <w:rsid w:val="00E91ECB"/>
    <w:rsid w:val="00EA01B9"/>
    <w:rsid w:val="00EB1D6D"/>
    <w:rsid w:val="00EC2C7E"/>
    <w:rsid w:val="00EE0F21"/>
    <w:rsid w:val="00EF3CC5"/>
    <w:rsid w:val="00F017D5"/>
    <w:rsid w:val="00F14A21"/>
    <w:rsid w:val="00F204C5"/>
    <w:rsid w:val="00F24344"/>
    <w:rsid w:val="00F91DC4"/>
    <w:rsid w:val="00F92D93"/>
    <w:rsid w:val="00FC2AF6"/>
    <w:rsid w:val="00FC3567"/>
    <w:rsid w:val="00FC6A1F"/>
    <w:rsid w:val="00FF4462"/>
    <w:rsid w:val="027470C3"/>
    <w:rsid w:val="08DB235A"/>
    <w:rsid w:val="17CA350F"/>
    <w:rsid w:val="1ACE10C4"/>
    <w:rsid w:val="3AB74216"/>
    <w:rsid w:val="461313D5"/>
    <w:rsid w:val="6563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0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普通(网站) 字符"/>
    <w:link w:val="6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08FD-F91E-4FA7-9CFC-F8C023AD8D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931</Words>
  <Characters>1133</Characters>
  <Lines>60</Lines>
  <Paragraphs>63</Paragraphs>
  <TotalTime>773</TotalTime>
  <ScaleCrop>false</ScaleCrop>
  <LinksUpToDate>false</LinksUpToDate>
  <CharactersWithSpaces>1133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2023-12-27T08:40:00Z</dcterms:created>
  <dc:creator>User</dc:creator>
  <cp:lastModifiedBy>王万松</cp:lastModifiedBy>
  <cp:lastPrinted>2026-07-06T03:04:00Z</cp:lastPrinted>
  <dcterms:modified xsi:type="dcterms:W3CDTF">2026-07-06T03:23:38Z</dcterms:modified>
  <dc:title>融规 [2012] 253号                  签发人：郑卫东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BC0CB7879285463DA47160C1FD52E9C1_13</vt:lpwstr>
  </property>
  <property fmtid="{D5CDD505-2E9C-101B-9397-08002B2CF9AE}" pid="4" name="KSOTemplateDocerSaveRecord">
    <vt:lpwstr>eyJoZGlkIjoiN2UxOWNjODlkYWVhYTA1YTBkOWI0OTdiNDZkNmQ2OWYiLCJ1c2VySWQiOiI1NjQ0NTcxOTAifQ==</vt:lpwstr>
  </property>
</Properties>
</file>